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44" w:rsidRDefault="00754C44" w:rsidP="00754C44">
      <w:pPr>
        <w:wordWrap/>
        <w:adjustRightInd w:val="0"/>
        <w:jc w:val="left"/>
        <w:rPr>
          <w:rFonts w:ascii="TimesNewRomanPS-BoldMT" w:cs="TimesNewRomanPS-BoldMT" w:hint="eastAsia"/>
          <w:b/>
          <w:bCs/>
          <w:kern w:val="0"/>
          <w:sz w:val="36"/>
          <w:szCs w:val="36"/>
        </w:rPr>
      </w:pPr>
      <w:r>
        <w:rPr>
          <w:rFonts w:ascii="TimesNewRomanPS-BoldMT" w:cs="TimesNewRomanPS-BoldMT"/>
          <w:b/>
          <w:bCs/>
          <w:noProof/>
          <w:kern w:val="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-651510</wp:posOffset>
            </wp:positionV>
            <wp:extent cx="1352550" cy="1438275"/>
            <wp:effectExtent l="19050" t="0" r="0" b="0"/>
            <wp:wrapNone/>
            <wp:docPr id="1" name="그림 0" descr="Jessica G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sica Groo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C44" w:rsidRDefault="00754C44" w:rsidP="00754C44">
      <w:pPr>
        <w:wordWrap/>
        <w:adjustRightInd w:val="0"/>
        <w:jc w:val="left"/>
        <w:rPr>
          <w:rFonts w:ascii="TimesNewRomanPS-BoldMT" w:cs="TimesNewRomanPS-BoldMT"/>
          <w:b/>
          <w:bCs/>
          <w:kern w:val="0"/>
          <w:sz w:val="36"/>
          <w:szCs w:val="36"/>
        </w:rPr>
      </w:pPr>
      <w:r>
        <w:rPr>
          <w:rFonts w:ascii="TimesNewRomanPS-BoldMT" w:cs="TimesNewRomanPS-BoldMT"/>
          <w:b/>
          <w:bCs/>
          <w:kern w:val="0"/>
          <w:sz w:val="36"/>
          <w:szCs w:val="36"/>
        </w:rPr>
        <w:t>Jessica Groom</w:t>
      </w:r>
    </w:p>
    <w:p w:rsidR="00754C44" w:rsidRDefault="00754C44" w:rsidP="00754C44">
      <w:pPr>
        <w:wordWrap/>
        <w:adjustRightInd w:val="0"/>
        <w:jc w:val="left"/>
        <w:rPr>
          <w:rFonts w:ascii="TimesNewRomanPS-BoldMT" w:cs="TimesNewRomanPS-BoldMT" w:hint="eastAsia"/>
          <w:b/>
          <w:bCs/>
          <w:kern w:val="0"/>
          <w:szCs w:val="20"/>
        </w:rPr>
      </w:pP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Cs w:val="20"/>
        </w:rPr>
      </w:pPr>
      <w:r>
        <w:rPr>
          <w:rFonts w:ascii="TimesNewRomanPSMT" w:cs="TimesNewRomanPSMT"/>
          <w:kern w:val="0"/>
          <w:szCs w:val="20"/>
        </w:rPr>
        <w:t>______________________________________________________________________________________________________</w:t>
      </w:r>
    </w:p>
    <w:p w:rsidR="00754C44" w:rsidRDefault="00754C44" w:rsidP="00754C44">
      <w:pPr>
        <w:wordWrap/>
        <w:adjustRightInd w:val="0"/>
        <w:jc w:val="left"/>
        <w:rPr>
          <w:rFonts w:ascii="TimesNewRomanPS-BoldItalicMT" w:cs="TimesNewRomanPS-BoldItalicMT"/>
          <w:b/>
          <w:bCs/>
          <w:i/>
          <w:iCs/>
          <w:kern w:val="0"/>
          <w:szCs w:val="20"/>
          <w:lang w:bidi="he-IL"/>
        </w:rPr>
      </w:pPr>
      <w:r>
        <w:rPr>
          <w:rFonts w:ascii="TimesNewRomanPS-BoldItalicMT" w:cs="TimesNewRomanPS-BoldItalicMT"/>
          <w:b/>
          <w:bCs/>
          <w:i/>
          <w:iCs/>
          <w:kern w:val="0"/>
          <w:szCs w:val="20"/>
          <w:lang w:bidi="he-IL"/>
        </w:rPr>
        <w:t>Youth development professional with seven years of experience in program implementation, community relations, and event planning.</w:t>
      </w:r>
    </w:p>
    <w:p w:rsidR="00754C44" w:rsidRDefault="00754C44" w:rsidP="00754C44">
      <w:pPr>
        <w:wordWrap/>
        <w:adjustRightInd w:val="0"/>
        <w:jc w:val="left"/>
        <w:rPr>
          <w:rFonts w:ascii="TimesNewRomanPS-BoldMT" w:cs="TimesNewRomanPS-BoldMT" w:hint="eastAsia"/>
          <w:b/>
          <w:bCs/>
          <w:kern w:val="0"/>
          <w:sz w:val="18"/>
          <w:szCs w:val="18"/>
        </w:rPr>
      </w:pPr>
    </w:p>
    <w:p w:rsidR="00754C44" w:rsidRDefault="00754C44" w:rsidP="00754C44">
      <w:pPr>
        <w:wordWrap/>
        <w:adjustRightInd w:val="0"/>
        <w:jc w:val="left"/>
        <w:rPr>
          <w:rFonts w:ascii="TimesNewRomanPS-BoldMT" w:cs="TimesNewRomanPS-BoldMT"/>
          <w:b/>
          <w:bCs/>
          <w:kern w:val="0"/>
          <w:sz w:val="18"/>
          <w:szCs w:val="18"/>
        </w:rPr>
      </w:pPr>
      <w:r>
        <w:rPr>
          <w:rFonts w:ascii="TimesNewRomanPS-BoldMT" w:cs="TimesNewRomanPS-BoldMT"/>
          <w:b/>
          <w:bCs/>
          <w:kern w:val="0"/>
          <w:sz w:val="18"/>
          <w:szCs w:val="18"/>
        </w:rPr>
        <w:t>Work Experience</w:t>
      </w:r>
    </w:p>
    <w:p w:rsidR="00754C44" w:rsidRDefault="00754C44" w:rsidP="00754C44">
      <w:pPr>
        <w:wordWrap/>
        <w:adjustRightInd w:val="0"/>
        <w:jc w:val="left"/>
        <w:rPr>
          <w:rFonts w:ascii="TimesNewRomanPS-BoldMT" w:cs="TimesNewRomanPS-BoldMT"/>
          <w:b/>
          <w:bCs/>
          <w:kern w:val="0"/>
          <w:sz w:val="18"/>
          <w:szCs w:val="18"/>
        </w:rPr>
      </w:pPr>
      <w:r>
        <w:rPr>
          <w:rFonts w:ascii="TimesNewRomanPS-BoldMT" w:cs="TimesNewRomanPS-BoldMT"/>
          <w:b/>
          <w:bCs/>
          <w:kern w:val="0"/>
          <w:sz w:val="18"/>
          <w:szCs w:val="18"/>
        </w:rPr>
        <w:t>Tessa</w:t>
      </w:r>
      <w:r>
        <w:rPr>
          <w:rFonts w:ascii="TimesNewRomanPS-BoldMT" w:cs="TimesNewRomanPS-BoldMT" w:hint="cs"/>
          <w:b/>
          <w:bCs/>
          <w:kern w:val="0"/>
          <w:sz w:val="18"/>
          <w:szCs w:val="18"/>
        </w:rPr>
        <w:t>’</w:t>
      </w:r>
      <w:r>
        <w:rPr>
          <w:rFonts w:ascii="TimesNewRomanPS-BoldMT" w:cs="TimesNewRomanPS-BoldMT"/>
          <w:b/>
          <w:bCs/>
          <w:kern w:val="0"/>
          <w:sz w:val="18"/>
          <w:szCs w:val="18"/>
        </w:rPr>
        <w:t>s English Land March 2014Present</w:t>
      </w:r>
    </w:p>
    <w:p w:rsidR="00754C44" w:rsidRDefault="00754C44" w:rsidP="00754C44">
      <w:pPr>
        <w:wordWrap/>
        <w:adjustRightInd w:val="0"/>
        <w:jc w:val="left"/>
        <w:rPr>
          <w:rFonts w:ascii="TimesNewRomanPS-BoldItalicMT" w:cs="TimesNewRomanPS-BoldItalicMT"/>
          <w:b/>
          <w:bCs/>
          <w:i/>
          <w:iCs/>
          <w:kern w:val="0"/>
          <w:sz w:val="18"/>
          <w:szCs w:val="18"/>
          <w:lang w:bidi="he-IL"/>
        </w:rPr>
      </w:pPr>
      <w:r>
        <w:rPr>
          <w:rFonts w:ascii="TimesNewRomanPS-BoldItalicMT" w:cs="TimesNewRomanPS-BoldItalicMT"/>
          <w:b/>
          <w:bCs/>
          <w:i/>
          <w:iCs/>
          <w:kern w:val="0"/>
          <w:sz w:val="18"/>
          <w:szCs w:val="18"/>
          <w:lang w:bidi="he-IL"/>
        </w:rPr>
        <w:t>English Language Teacher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TimesNewRomanPSMT" w:cs="TimesNewRomanPSMT"/>
          <w:kern w:val="0"/>
          <w:sz w:val="18"/>
          <w:szCs w:val="18"/>
        </w:rPr>
        <w:t>Teach Kindergarten and Elementary level students North American English. Focus on conversational English, reading comprehension and writing.</w:t>
      </w:r>
    </w:p>
    <w:p w:rsidR="00754C44" w:rsidRDefault="00754C44" w:rsidP="00754C44">
      <w:pPr>
        <w:wordWrap/>
        <w:adjustRightInd w:val="0"/>
        <w:jc w:val="left"/>
        <w:rPr>
          <w:rFonts w:ascii="TimesNewRomanPS-BoldMT" w:cs="TimesNewRomanPS-BoldMT"/>
          <w:b/>
          <w:bCs/>
          <w:kern w:val="0"/>
          <w:sz w:val="18"/>
          <w:szCs w:val="18"/>
        </w:rPr>
      </w:pPr>
      <w:r>
        <w:rPr>
          <w:rFonts w:ascii="TimesNewRomanPS-BoldMT" w:cs="TimesNewRomanPS-BoldMT"/>
          <w:b/>
          <w:bCs/>
          <w:kern w:val="0"/>
          <w:sz w:val="18"/>
          <w:szCs w:val="18"/>
        </w:rPr>
        <w:t>Girl Scouts of West Central Florida April 2012March</w:t>
      </w:r>
    </w:p>
    <w:p w:rsidR="00754C44" w:rsidRDefault="00754C44" w:rsidP="00754C44">
      <w:pPr>
        <w:wordWrap/>
        <w:adjustRightInd w:val="0"/>
        <w:jc w:val="left"/>
        <w:rPr>
          <w:rFonts w:ascii="TimesNewRomanPS-BoldMT" w:cs="TimesNewRomanPS-BoldMT"/>
          <w:b/>
          <w:bCs/>
          <w:kern w:val="0"/>
          <w:sz w:val="18"/>
          <w:szCs w:val="18"/>
        </w:rPr>
      </w:pPr>
      <w:r>
        <w:rPr>
          <w:rFonts w:ascii="TimesNewRomanPS-BoldMT" w:cs="TimesNewRomanPS-BoldMT"/>
          <w:b/>
          <w:bCs/>
          <w:kern w:val="0"/>
          <w:sz w:val="18"/>
          <w:szCs w:val="18"/>
        </w:rPr>
        <w:t>2014</w:t>
      </w:r>
    </w:p>
    <w:p w:rsidR="00754C44" w:rsidRDefault="00754C44" w:rsidP="00754C44">
      <w:pPr>
        <w:wordWrap/>
        <w:adjustRightInd w:val="0"/>
        <w:jc w:val="left"/>
        <w:rPr>
          <w:rFonts w:ascii="TimesNewRomanPS-BoldItalicMT" w:cs="TimesNewRomanPS-BoldItalicMT" w:hint="eastAsia"/>
          <w:b/>
          <w:bCs/>
          <w:i/>
          <w:iCs/>
          <w:kern w:val="0"/>
          <w:sz w:val="18"/>
          <w:szCs w:val="18"/>
          <w:lang w:bidi="he-IL"/>
        </w:rPr>
      </w:pPr>
    </w:p>
    <w:p w:rsidR="00754C44" w:rsidRDefault="00754C44" w:rsidP="00754C44">
      <w:pPr>
        <w:wordWrap/>
        <w:adjustRightInd w:val="0"/>
        <w:jc w:val="left"/>
        <w:rPr>
          <w:rFonts w:ascii="TimesNewRomanPS-BoldItalicMT" w:cs="TimesNewRomanPS-BoldItalicMT"/>
          <w:b/>
          <w:bCs/>
          <w:i/>
          <w:iCs/>
          <w:kern w:val="0"/>
          <w:sz w:val="18"/>
          <w:szCs w:val="18"/>
          <w:lang w:bidi="he-IL"/>
        </w:rPr>
      </w:pPr>
      <w:r>
        <w:rPr>
          <w:rFonts w:ascii="TimesNewRomanPS-BoldItalicMT" w:cs="TimesNewRomanPS-BoldItalicMT"/>
          <w:b/>
          <w:bCs/>
          <w:i/>
          <w:iCs/>
          <w:kern w:val="0"/>
          <w:sz w:val="18"/>
          <w:szCs w:val="18"/>
          <w:lang w:bidi="he-IL"/>
        </w:rPr>
        <w:t>Community Development Manager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TimesNewRomanPSMT" w:cs="TimesNewRomanPSMT"/>
          <w:kern w:val="0"/>
          <w:sz w:val="18"/>
          <w:szCs w:val="18"/>
        </w:rPr>
        <w:t>Represent and extend Girl Scouting in the community and work collaboratively to promote the Girl Scout Leadership Experience to achieve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TimesNewRomanPSMT" w:cs="TimesNewRomanPSMT"/>
          <w:kern w:val="0"/>
          <w:sz w:val="18"/>
          <w:szCs w:val="18"/>
        </w:rPr>
        <w:t>sustained membership growth.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ArialMT" w:eastAsia="ArialMT" w:cs="ArialMT" w:hint="eastAsia"/>
          <w:kern w:val="0"/>
          <w:sz w:val="18"/>
          <w:szCs w:val="18"/>
        </w:rPr>
        <w:t>▪</w:t>
      </w:r>
      <w:r>
        <w:rPr>
          <w:rFonts w:ascii="ArialMT" w:eastAsia="ArialMT" w:cs="ArialMT"/>
          <w:kern w:val="0"/>
          <w:sz w:val="18"/>
          <w:szCs w:val="18"/>
        </w:rPr>
        <w:t xml:space="preserve"> </w:t>
      </w:r>
      <w:r>
        <w:rPr>
          <w:rFonts w:ascii="TimesNewRomanPSMT" w:cs="TimesNewRomanPSMT"/>
          <w:kern w:val="0"/>
          <w:sz w:val="18"/>
          <w:szCs w:val="18"/>
        </w:rPr>
        <w:t>Established logical membership goals for six diverse communities in the Pinellas county market by utilizing market share data and viable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TimesNewRomanPSMT" w:cs="TimesNewRomanPSMT"/>
          <w:kern w:val="0"/>
          <w:sz w:val="18"/>
          <w:szCs w:val="18"/>
        </w:rPr>
        <w:t>research methods.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ArialMT" w:eastAsia="ArialMT" w:cs="ArialMT" w:hint="eastAsia"/>
          <w:kern w:val="0"/>
          <w:sz w:val="18"/>
          <w:szCs w:val="18"/>
        </w:rPr>
        <w:t>▪</w:t>
      </w:r>
      <w:r>
        <w:rPr>
          <w:rFonts w:ascii="ArialMT" w:eastAsia="ArialMT" w:cs="ArialMT"/>
          <w:kern w:val="0"/>
          <w:sz w:val="18"/>
          <w:szCs w:val="18"/>
        </w:rPr>
        <w:t xml:space="preserve"> </w:t>
      </w:r>
      <w:r>
        <w:rPr>
          <w:rFonts w:ascii="TimesNewRomanPSMT" w:cs="TimesNewRomanPSMT"/>
          <w:kern w:val="0"/>
          <w:sz w:val="18"/>
          <w:szCs w:val="18"/>
        </w:rPr>
        <w:t>Successfully created and implemented plans to extend the membership in the Pinellas county market for the 20122013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TimesNewRomanPSMT" w:cs="TimesNewRomanPSMT"/>
          <w:kern w:val="0"/>
          <w:sz w:val="18"/>
          <w:szCs w:val="18"/>
        </w:rPr>
        <w:t>membership year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TimesNewRomanPSMT" w:cs="TimesNewRomanPSMT"/>
          <w:kern w:val="0"/>
          <w:sz w:val="18"/>
          <w:szCs w:val="18"/>
        </w:rPr>
        <w:t>by 2%.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ArialMT" w:eastAsia="ArialMT" w:cs="ArialMT" w:hint="eastAsia"/>
          <w:kern w:val="0"/>
          <w:sz w:val="18"/>
          <w:szCs w:val="18"/>
        </w:rPr>
        <w:t>▪</w:t>
      </w:r>
      <w:r>
        <w:rPr>
          <w:rFonts w:ascii="ArialMT" w:eastAsia="ArialMT" w:cs="ArialMT"/>
          <w:kern w:val="0"/>
          <w:sz w:val="18"/>
          <w:szCs w:val="18"/>
        </w:rPr>
        <w:t xml:space="preserve"> </w:t>
      </w:r>
      <w:r>
        <w:rPr>
          <w:rFonts w:ascii="TimesNewRomanPSMT" w:cs="TimesNewRomanPSMT"/>
          <w:kern w:val="0"/>
          <w:sz w:val="18"/>
          <w:szCs w:val="18"/>
        </w:rPr>
        <w:t>Cultivated and maintained positive relationships while overseeing and supporting multifunctional volunteer teams.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ArialMT" w:eastAsia="ArialMT" w:cs="ArialMT" w:hint="eastAsia"/>
          <w:kern w:val="0"/>
          <w:sz w:val="18"/>
          <w:szCs w:val="18"/>
        </w:rPr>
        <w:t>▪</w:t>
      </w:r>
      <w:r>
        <w:rPr>
          <w:rFonts w:ascii="ArialMT" w:eastAsia="ArialMT" w:cs="ArialMT"/>
          <w:kern w:val="0"/>
          <w:sz w:val="18"/>
          <w:szCs w:val="18"/>
        </w:rPr>
        <w:t xml:space="preserve"> </w:t>
      </w:r>
      <w:r>
        <w:rPr>
          <w:rFonts w:ascii="TimesNewRomanPSMT" w:cs="TimesNewRomanPSMT"/>
          <w:kern w:val="0"/>
          <w:sz w:val="18"/>
          <w:szCs w:val="18"/>
        </w:rPr>
        <w:t>Created dynamic programs and events for Girl Scout members</w:t>
      </w:r>
      <w:r>
        <w:rPr>
          <w:rFonts w:ascii="바탕" w:eastAsia="바탕" w:hAnsi="바탕" w:cs="바탕" w:hint="eastAsia"/>
          <w:kern w:val="0"/>
          <w:sz w:val="18"/>
          <w:szCs w:val="18"/>
        </w:rPr>
        <w:t>;</w:t>
      </w:r>
      <w:r>
        <w:rPr>
          <w:rFonts w:ascii="TimesNewRomanPSMT" w:cs="TimesNewRomanPSMT"/>
          <w:kern w:val="0"/>
          <w:sz w:val="18"/>
          <w:szCs w:val="18"/>
        </w:rPr>
        <w:t xml:space="preserve"> which resulted in a growth in recruitment and retention rates.</w:t>
      </w:r>
    </w:p>
    <w:p w:rsidR="00754C44" w:rsidRDefault="00754C44" w:rsidP="00754C44">
      <w:pPr>
        <w:wordWrap/>
        <w:adjustRightInd w:val="0"/>
        <w:jc w:val="left"/>
        <w:rPr>
          <w:rFonts w:ascii="TimesNewRomanPS-BoldMT" w:cs="TimesNewRomanPS-BoldMT" w:hint="eastAsia"/>
          <w:b/>
          <w:bCs/>
          <w:kern w:val="0"/>
          <w:sz w:val="18"/>
          <w:szCs w:val="18"/>
        </w:rPr>
      </w:pPr>
    </w:p>
    <w:p w:rsidR="00754C44" w:rsidRDefault="00754C44" w:rsidP="00754C44">
      <w:pPr>
        <w:wordWrap/>
        <w:adjustRightInd w:val="0"/>
        <w:jc w:val="left"/>
        <w:rPr>
          <w:rFonts w:ascii="TimesNewRomanPS-BoldMT" w:cs="TimesNewRomanPS-BoldMT"/>
          <w:b/>
          <w:bCs/>
          <w:kern w:val="0"/>
          <w:sz w:val="18"/>
          <w:szCs w:val="18"/>
        </w:rPr>
      </w:pPr>
      <w:r>
        <w:rPr>
          <w:rFonts w:ascii="TimesNewRomanPS-BoldMT" w:cs="TimesNewRomanPS-BoldMT"/>
          <w:b/>
          <w:bCs/>
          <w:kern w:val="0"/>
          <w:sz w:val="18"/>
          <w:szCs w:val="18"/>
        </w:rPr>
        <w:t xml:space="preserve">Boys &amp; Girls Clubs of Tampa Bay December 2007 </w:t>
      </w:r>
      <w:r>
        <w:rPr>
          <w:rFonts w:ascii="TimesNewRomanPS-BoldMT" w:cs="TimesNewRomanPS-BoldMT" w:hint="cs"/>
          <w:b/>
          <w:bCs/>
          <w:kern w:val="0"/>
          <w:sz w:val="18"/>
          <w:szCs w:val="18"/>
        </w:rPr>
        <w:t>–</w:t>
      </w:r>
      <w:r>
        <w:rPr>
          <w:rFonts w:ascii="TimesNewRomanPS-BoldMT" w:cs="TimesNewRomanPS-BoldMT"/>
          <w:b/>
          <w:bCs/>
          <w:kern w:val="0"/>
          <w:sz w:val="18"/>
          <w:szCs w:val="18"/>
        </w:rPr>
        <w:t xml:space="preserve"> April 2012</w:t>
      </w:r>
    </w:p>
    <w:p w:rsidR="00754C44" w:rsidRDefault="00754C44" w:rsidP="00754C44">
      <w:pPr>
        <w:wordWrap/>
        <w:adjustRightInd w:val="0"/>
        <w:jc w:val="left"/>
        <w:rPr>
          <w:rFonts w:ascii="TimesNewRomanPS-BoldItalicMT" w:cs="TimesNewRomanPS-BoldItalicMT"/>
          <w:b/>
          <w:bCs/>
          <w:i/>
          <w:iCs/>
          <w:kern w:val="0"/>
          <w:sz w:val="18"/>
          <w:szCs w:val="18"/>
          <w:lang w:bidi="he-IL"/>
        </w:rPr>
      </w:pPr>
      <w:r>
        <w:rPr>
          <w:rFonts w:ascii="TimesNewRomanPS-BoldItalicMT" w:cs="TimesNewRomanPS-BoldItalicMT"/>
          <w:b/>
          <w:bCs/>
          <w:i/>
          <w:iCs/>
          <w:kern w:val="0"/>
          <w:sz w:val="18"/>
          <w:szCs w:val="18"/>
          <w:lang w:bidi="he-IL"/>
        </w:rPr>
        <w:t>Program Director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TimesNewRomanPSMT" w:cs="TimesNewRomanPSMT"/>
          <w:kern w:val="0"/>
          <w:sz w:val="18"/>
          <w:szCs w:val="18"/>
        </w:rPr>
        <w:t>Supervision of staff and volunteers</w:t>
      </w:r>
      <w:r>
        <w:rPr>
          <w:rFonts w:ascii="바탕" w:eastAsia="바탕" w:hAnsi="바탕" w:cs="바탕" w:hint="eastAsia"/>
          <w:kern w:val="0"/>
          <w:sz w:val="18"/>
          <w:szCs w:val="18"/>
        </w:rPr>
        <w:t>;</w:t>
      </w:r>
      <w:r>
        <w:rPr>
          <w:rFonts w:ascii="TimesNewRomanPSMT" w:cs="TimesNewRomanPSMT"/>
          <w:kern w:val="0"/>
          <w:sz w:val="18"/>
          <w:szCs w:val="18"/>
        </w:rPr>
        <w:t xml:space="preserve"> management of program implementation and facility management.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ArialMT" w:eastAsia="ArialMT" w:cs="ArialMT" w:hint="eastAsia"/>
          <w:kern w:val="0"/>
          <w:sz w:val="18"/>
          <w:szCs w:val="18"/>
        </w:rPr>
        <w:t>▪</w:t>
      </w:r>
      <w:r>
        <w:rPr>
          <w:rFonts w:ascii="ArialMT" w:eastAsia="ArialMT" w:cs="ArialMT"/>
          <w:kern w:val="0"/>
          <w:sz w:val="18"/>
          <w:szCs w:val="18"/>
        </w:rPr>
        <w:t xml:space="preserve"> </w:t>
      </w:r>
      <w:r>
        <w:rPr>
          <w:rFonts w:ascii="TimesNewRomanPSMT" w:cs="TimesNewRomanPSMT"/>
          <w:kern w:val="0"/>
          <w:sz w:val="18"/>
          <w:szCs w:val="18"/>
        </w:rPr>
        <w:t>Successfully developed partnerships with community groups that shared a common goal of impacting the lives of children through various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TimesNewRomanPSMT" w:cs="TimesNewRomanPSMT"/>
          <w:kern w:val="0"/>
          <w:sz w:val="18"/>
          <w:szCs w:val="18"/>
        </w:rPr>
        <w:t>enrichment initiatives.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ArialMT" w:eastAsia="ArialMT" w:cs="ArialMT" w:hint="eastAsia"/>
          <w:kern w:val="0"/>
          <w:sz w:val="18"/>
          <w:szCs w:val="18"/>
        </w:rPr>
        <w:t>▪</w:t>
      </w:r>
      <w:r>
        <w:rPr>
          <w:rFonts w:ascii="ArialMT" w:eastAsia="ArialMT" w:cs="ArialMT"/>
          <w:kern w:val="0"/>
          <w:sz w:val="18"/>
          <w:szCs w:val="18"/>
        </w:rPr>
        <w:t xml:space="preserve"> </w:t>
      </w:r>
      <w:r>
        <w:rPr>
          <w:rFonts w:ascii="TimesNewRomanPSMT" w:cs="TimesNewRomanPSMT"/>
          <w:kern w:val="0"/>
          <w:sz w:val="18"/>
          <w:szCs w:val="18"/>
        </w:rPr>
        <w:t>Created an extensive program schedule that successfully implemented academic enrichment components, sports initiatives and high yield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TimesNewRomanPSMT" w:cs="TimesNewRomanPSMT"/>
          <w:kern w:val="0"/>
          <w:sz w:val="18"/>
          <w:szCs w:val="18"/>
        </w:rPr>
        <w:t>learning activities.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ArialMT" w:eastAsia="ArialMT" w:cs="ArialMT" w:hint="eastAsia"/>
          <w:kern w:val="0"/>
          <w:sz w:val="18"/>
          <w:szCs w:val="18"/>
        </w:rPr>
        <w:t>▪</w:t>
      </w:r>
      <w:r>
        <w:rPr>
          <w:rFonts w:ascii="ArialMT" w:eastAsia="ArialMT" w:cs="ArialMT"/>
          <w:kern w:val="0"/>
          <w:sz w:val="18"/>
          <w:szCs w:val="18"/>
        </w:rPr>
        <w:t xml:space="preserve"> </w:t>
      </w:r>
      <w:r>
        <w:rPr>
          <w:rFonts w:ascii="TimesNewRomanPSMT" w:cs="TimesNewRomanPSMT"/>
          <w:kern w:val="0"/>
          <w:sz w:val="18"/>
          <w:szCs w:val="18"/>
        </w:rPr>
        <w:t>Acted as the West Tampa site director for the 21</w:t>
      </w:r>
      <w:r>
        <w:rPr>
          <w:rFonts w:ascii="TimesNewRomanPSMT" w:cs="TimesNewRomanPSMT"/>
          <w:kern w:val="0"/>
          <w:sz w:val="11"/>
          <w:szCs w:val="11"/>
        </w:rPr>
        <w:t xml:space="preserve">st </w:t>
      </w:r>
      <w:r>
        <w:rPr>
          <w:rFonts w:ascii="TimesNewRomanPSMT" w:cs="TimesNewRomanPSMT"/>
          <w:kern w:val="0"/>
          <w:sz w:val="18"/>
          <w:szCs w:val="18"/>
        </w:rPr>
        <w:t>Century Community Learning Center grant.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ArialMT" w:eastAsia="ArialMT" w:cs="ArialMT" w:hint="eastAsia"/>
          <w:kern w:val="0"/>
          <w:sz w:val="18"/>
          <w:szCs w:val="18"/>
        </w:rPr>
        <w:t>▪</w:t>
      </w:r>
      <w:r>
        <w:rPr>
          <w:rFonts w:ascii="ArialMT" w:eastAsia="ArialMT" w:cs="ArialMT"/>
          <w:kern w:val="0"/>
          <w:sz w:val="18"/>
          <w:szCs w:val="18"/>
        </w:rPr>
        <w:t xml:space="preserve"> </w:t>
      </w:r>
      <w:r>
        <w:rPr>
          <w:rFonts w:ascii="TimesNewRomanPSMT" w:cs="TimesNewRomanPSMT"/>
          <w:kern w:val="0"/>
          <w:sz w:val="18"/>
          <w:szCs w:val="18"/>
        </w:rPr>
        <w:t>Cultivated and stabilized the West Tampa Keystone club by creating an extensive outreach plan and by organizing appealing service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TimesNewRomanPSMT" w:cs="TimesNewRomanPSMT"/>
          <w:kern w:val="0"/>
          <w:sz w:val="18"/>
          <w:szCs w:val="18"/>
        </w:rPr>
        <w:t>projects and fundraisers.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ArialMT" w:eastAsia="ArialMT" w:cs="ArialMT" w:hint="eastAsia"/>
          <w:kern w:val="0"/>
          <w:sz w:val="18"/>
          <w:szCs w:val="18"/>
        </w:rPr>
        <w:t>▪</w:t>
      </w:r>
      <w:r>
        <w:rPr>
          <w:rFonts w:ascii="ArialMT" w:eastAsia="ArialMT" w:cs="ArialMT"/>
          <w:kern w:val="0"/>
          <w:sz w:val="18"/>
          <w:szCs w:val="18"/>
        </w:rPr>
        <w:t xml:space="preserve"> </w:t>
      </w:r>
      <w:r>
        <w:rPr>
          <w:rFonts w:ascii="TimesNewRomanPSMT" w:cs="TimesNewRomanPSMT"/>
          <w:kern w:val="0"/>
          <w:sz w:val="18"/>
          <w:szCs w:val="18"/>
        </w:rPr>
        <w:t>Successfully stabilized the attendance of two clubs by maintaining positive relationships with parents, club members and school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TimesNewRomanPSMT" w:cs="TimesNewRomanPSMT"/>
          <w:kern w:val="0"/>
          <w:sz w:val="18"/>
          <w:szCs w:val="18"/>
        </w:rPr>
        <w:t>administration.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ArialMT" w:eastAsia="ArialMT" w:cs="ArialMT" w:hint="eastAsia"/>
          <w:kern w:val="0"/>
          <w:sz w:val="18"/>
          <w:szCs w:val="18"/>
        </w:rPr>
        <w:t>▪</w:t>
      </w:r>
      <w:r>
        <w:rPr>
          <w:rFonts w:ascii="ArialMT" w:eastAsia="ArialMT" w:cs="ArialMT"/>
          <w:kern w:val="0"/>
          <w:sz w:val="18"/>
          <w:szCs w:val="18"/>
        </w:rPr>
        <w:t xml:space="preserve"> </w:t>
      </w:r>
      <w:r>
        <w:rPr>
          <w:rFonts w:ascii="TimesNewRomanPSMT" w:cs="TimesNewRomanPSMT"/>
          <w:kern w:val="0"/>
          <w:sz w:val="18"/>
          <w:szCs w:val="18"/>
        </w:rPr>
        <w:t>Created a successful chapter of the Torch Club at the West Tampa club through maintaining an interactive program with successful service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TimesNewRomanPSMT" w:cs="TimesNewRomanPSMT"/>
          <w:kern w:val="0"/>
          <w:sz w:val="18"/>
          <w:szCs w:val="18"/>
        </w:rPr>
        <w:t>projects.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ArialMT" w:eastAsia="ArialMT" w:cs="ArialMT" w:hint="eastAsia"/>
          <w:kern w:val="0"/>
          <w:sz w:val="18"/>
          <w:szCs w:val="18"/>
        </w:rPr>
        <w:t>▪</w:t>
      </w:r>
      <w:r>
        <w:rPr>
          <w:rFonts w:ascii="ArialMT" w:eastAsia="ArialMT" w:cs="ArialMT"/>
          <w:kern w:val="0"/>
          <w:sz w:val="18"/>
          <w:szCs w:val="18"/>
        </w:rPr>
        <w:t xml:space="preserve"> </w:t>
      </w:r>
      <w:r>
        <w:rPr>
          <w:rFonts w:ascii="TimesNewRomanPSMT" w:cs="TimesNewRomanPSMT"/>
          <w:kern w:val="0"/>
          <w:sz w:val="18"/>
          <w:szCs w:val="18"/>
        </w:rPr>
        <w:t>Developed and stabilized the West Tampa SMART Girls program through creative programming and successful fundraisers.</w:t>
      </w:r>
    </w:p>
    <w:p w:rsidR="00754C44" w:rsidRDefault="00754C44" w:rsidP="00754C44">
      <w:pPr>
        <w:wordWrap/>
        <w:adjustRightInd w:val="0"/>
        <w:jc w:val="left"/>
        <w:rPr>
          <w:rFonts w:ascii="TimesNewRomanPS-BoldMT" w:cs="TimesNewRomanPS-BoldMT" w:hint="eastAsia"/>
          <w:b/>
          <w:bCs/>
          <w:kern w:val="0"/>
          <w:sz w:val="18"/>
          <w:szCs w:val="18"/>
        </w:rPr>
      </w:pPr>
    </w:p>
    <w:p w:rsidR="00754C44" w:rsidRDefault="00754C44" w:rsidP="00754C44">
      <w:pPr>
        <w:wordWrap/>
        <w:adjustRightInd w:val="0"/>
        <w:jc w:val="left"/>
        <w:rPr>
          <w:rFonts w:ascii="TimesNewRomanPS-BoldMT" w:cs="TimesNewRomanPS-BoldMT"/>
          <w:b/>
          <w:bCs/>
          <w:kern w:val="0"/>
          <w:sz w:val="18"/>
          <w:szCs w:val="18"/>
        </w:rPr>
      </w:pPr>
      <w:r>
        <w:rPr>
          <w:rFonts w:ascii="TimesNewRomanPS-BoldMT" w:cs="TimesNewRomanPS-BoldMT"/>
          <w:b/>
          <w:bCs/>
          <w:kern w:val="0"/>
          <w:sz w:val="18"/>
          <w:szCs w:val="18"/>
        </w:rPr>
        <w:t>Education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TimesNewRomanPSMT" w:cs="TimesNewRomanPSMT"/>
          <w:kern w:val="0"/>
          <w:sz w:val="18"/>
          <w:szCs w:val="18"/>
        </w:rPr>
        <w:t>Bachelor of Arts in Anthropology, University of South Florida</w:t>
      </w:r>
      <w:r>
        <w:rPr>
          <w:rFonts w:ascii="바탕" w:eastAsia="바탕" w:hAnsi="바탕" w:cs="바탕" w:hint="eastAsia"/>
          <w:kern w:val="0"/>
          <w:sz w:val="18"/>
          <w:szCs w:val="18"/>
        </w:rPr>
        <w:t>;</w:t>
      </w:r>
      <w:r>
        <w:rPr>
          <w:rFonts w:ascii="TimesNewRomanPSMT" w:cs="TimesNewRomanPSMT"/>
          <w:kern w:val="0"/>
          <w:sz w:val="18"/>
          <w:szCs w:val="18"/>
        </w:rPr>
        <w:t xml:space="preserve"> with a focus in Cultural Anthropology and Urban Studies.</w:t>
      </w:r>
    </w:p>
    <w:p w:rsidR="00754C44" w:rsidRDefault="00754C44" w:rsidP="00754C44">
      <w:pPr>
        <w:wordWrap/>
        <w:adjustRightInd w:val="0"/>
        <w:jc w:val="left"/>
        <w:rPr>
          <w:rFonts w:ascii="TimesNewRomanPS-BoldMT" w:cs="TimesNewRomanPS-BoldMT" w:hint="eastAsia"/>
          <w:b/>
          <w:bCs/>
          <w:kern w:val="0"/>
          <w:sz w:val="18"/>
          <w:szCs w:val="18"/>
        </w:rPr>
      </w:pPr>
    </w:p>
    <w:p w:rsidR="00754C44" w:rsidRDefault="00754C44" w:rsidP="00754C44">
      <w:pPr>
        <w:wordWrap/>
        <w:adjustRightInd w:val="0"/>
        <w:jc w:val="left"/>
        <w:rPr>
          <w:rFonts w:ascii="TimesNewRomanPS-BoldMT" w:cs="TimesNewRomanPS-BoldMT"/>
          <w:b/>
          <w:bCs/>
          <w:kern w:val="0"/>
          <w:sz w:val="18"/>
          <w:szCs w:val="18"/>
        </w:rPr>
      </w:pPr>
      <w:r>
        <w:rPr>
          <w:rFonts w:ascii="TimesNewRomanPS-BoldMT" w:cs="TimesNewRomanPS-BoldMT"/>
          <w:b/>
          <w:bCs/>
          <w:kern w:val="0"/>
          <w:sz w:val="18"/>
          <w:szCs w:val="18"/>
        </w:rPr>
        <w:t>Skills and Accomplishments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ArialMT" w:eastAsia="ArialMT" w:cs="ArialMT" w:hint="eastAsia"/>
          <w:kern w:val="0"/>
          <w:sz w:val="18"/>
          <w:szCs w:val="18"/>
        </w:rPr>
        <w:t>▪</w:t>
      </w:r>
      <w:r>
        <w:rPr>
          <w:rFonts w:ascii="ArialMT" w:eastAsia="ArialMT" w:cs="ArialMT"/>
          <w:kern w:val="0"/>
          <w:sz w:val="18"/>
          <w:szCs w:val="18"/>
        </w:rPr>
        <w:t xml:space="preserve"> </w:t>
      </w:r>
      <w:r>
        <w:rPr>
          <w:rFonts w:ascii="TimesNewRomanPSMT" w:cs="TimesNewRomanPSMT"/>
          <w:kern w:val="0"/>
          <w:sz w:val="18"/>
          <w:szCs w:val="18"/>
        </w:rPr>
        <w:t>TEFL certificate (160 hours)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ArialMT" w:eastAsia="ArialMT" w:cs="ArialMT" w:hint="eastAsia"/>
          <w:kern w:val="0"/>
          <w:sz w:val="18"/>
          <w:szCs w:val="18"/>
        </w:rPr>
        <w:t>▪</w:t>
      </w:r>
      <w:r>
        <w:rPr>
          <w:rFonts w:ascii="ArialMT" w:eastAsia="ArialMT" w:cs="ArialMT"/>
          <w:kern w:val="0"/>
          <w:sz w:val="18"/>
          <w:szCs w:val="18"/>
        </w:rPr>
        <w:t xml:space="preserve"> </w:t>
      </w:r>
      <w:r>
        <w:rPr>
          <w:rFonts w:ascii="TimesNewRomanPSMT" w:cs="TimesNewRomanPSMT"/>
          <w:kern w:val="0"/>
          <w:sz w:val="18"/>
          <w:szCs w:val="18"/>
        </w:rPr>
        <w:t>CHAMPs Classroom Management certificate awarded through the school district of Hillsborough county</w:t>
      </w:r>
    </w:p>
    <w:p w:rsidR="00754C44" w:rsidRDefault="00754C44" w:rsidP="00754C44">
      <w:pPr>
        <w:wordWrap/>
        <w:adjustRightInd w:val="0"/>
        <w:jc w:val="left"/>
        <w:rPr>
          <w:rFonts w:ascii="TimesNewRomanPSMT" w:cs="TimesNewRomanPSMT"/>
          <w:kern w:val="0"/>
          <w:sz w:val="18"/>
          <w:szCs w:val="18"/>
        </w:rPr>
      </w:pPr>
      <w:r>
        <w:rPr>
          <w:rFonts w:ascii="ArialMT" w:eastAsia="ArialMT" w:cs="ArialMT" w:hint="eastAsia"/>
          <w:kern w:val="0"/>
          <w:sz w:val="18"/>
          <w:szCs w:val="18"/>
        </w:rPr>
        <w:t>▪</w:t>
      </w:r>
      <w:r>
        <w:rPr>
          <w:rFonts w:ascii="ArialMT" w:eastAsia="ArialMT" w:cs="ArialMT"/>
          <w:kern w:val="0"/>
          <w:sz w:val="18"/>
          <w:szCs w:val="18"/>
        </w:rPr>
        <w:t xml:space="preserve"> </w:t>
      </w:r>
      <w:r>
        <w:rPr>
          <w:rFonts w:ascii="TimesNewRomanPSMT" w:cs="TimesNewRomanPSMT"/>
          <w:kern w:val="0"/>
          <w:sz w:val="18"/>
          <w:szCs w:val="18"/>
        </w:rPr>
        <w:t>Employee of Excellence award March 2013</w:t>
      </w:r>
    </w:p>
    <w:p w:rsidR="00E83171" w:rsidRDefault="00754C44" w:rsidP="00754C44">
      <w:r>
        <w:rPr>
          <w:rFonts w:ascii="ArialMT" w:eastAsia="ArialMT" w:cs="ArialMT" w:hint="eastAsia"/>
          <w:kern w:val="0"/>
          <w:sz w:val="18"/>
          <w:szCs w:val="18"/>
        </w:rPr>
        <w:t>▪</w:t>
      </w:r>
      <w:r>
        <w:rPr>
          <w:rFonts w:ascii="ArialMT" w:eastAsia="ArialMT" w:cs="ArialMT"/>
          <w:kern w:val="0"/>
          <w:sz w:val="18"/>
          <w:szCs w:val="18"/>
        </w:rPr>
        <w:t xml:space="preserve"> </w:t>
      </w:r>
      <w:r>
        <w:rPr>
          <w:rFonts w:ascii="TimesNewRomanPSMT" w:cs="TimesNewRomanPSMT"/>
          <w:kern w:val="0"/>
          <w:sz w:val="18"/>
          <w:szCs w:val="18"/>
        </w:rPr>
        <w:t>Premier Frontline Staff Award from the Steinbrenner Family West Tampa Unit in 2009.</w:t>
      </w:r>
    </w:p>
    <w:sectPr w:rsidR="00E83171" w:rsidSect="00E831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54C44"/>
    <w:rsid w:val="00754C44"/>
    <w:rsid w:val="00E8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7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4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54C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2418</Characters>
  <Application>Microsoft Office Word</Application>
  <DocSecurity>0</DocSecurity>
  <Lines>20</Lines>
  <Paragraphs>5</Paragraphs>
  <ScaleCrop>false</ScaleCrop>
  <Company>ESL AGENT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2014-12-17T04:26:00Z</dcterms:created>
  <dcterms:modified xsi:type="dcterms:W3CDTF">2014-12-17T04:30:00Z</dcterms:modified>
</cp:coreProperties>
</file>